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41" w:rsidRDefault="00906441">
      <w:pPr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 w:cs="微軟正黑體" w:hint="eastAsia"/>
          <w:bCs/>
          <w:sz w:val="36"/>
          <w:szCs w:val="36"/>
        </w:rPr>
        <w:t>※</w:t>
      </w:r>
      <w:r w:rsidRPr="00906441">
        <w:rPr>
          <w:rFonts w:ascii="標楷體" w:eastAsia="標楷體" w:hAnsi="標楷體"/>
          <w:bCs/>
          <w:sz w:val="36"/>
          <w:szCs w:val="36"/>
        </w:rPr>
        <w:t>【赴陸教育交流活動登陸平臺使用重要說明】</w:t>
      </w:r>
      <w:r w:rsidRPr="00906441">
        <w:rPr>
          <w:rFonts w:ascii="標楷體" w:eastAsia="標楷體" w:hAnsi="標楷體"/>
          <w:bCs/>
        </w:rPr>
        <w:t xml:space="preserve"> </w:t>
      </w:r>
      <w:r w:rsidRPr="00906441">
        <w:rPr>
          <w:rFonts w:ascii="標楷體" w:eastAsia="標楷體" w:hAnsi="標楷體"/>
          <w:bCs/>
          <w:sz w:val="27"/>
          <w:szCs w:val="27"/>
        </w:rPr>
        <w:br/>
        <w:t>一、 自108年12月1日起以學校名義組團赴大陸地區之教育交流活動，包含體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</w:t>
      </w:r>
    </w:p>
    <w:p w:rsidR="00906441" w:rsidRDefault="00906441" w:rsidP="00906441">
      <w:pPr>
        <w:ind w:leftChars="50" w:left="120" w:firstLineChars="200" w:firstLine="540"/>
        <w:rPr>
          <w:rFonts w:ascii="標楷體" w:eastAsia="標楷體" w:hAnsi="標楷體"/>
          <w:bCs/>
          <w:sz w:val="27"/>
          <w:szCs w:val="27"/>
        </w:rPr>
      </w:pP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驗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>學習、實習、志工服務、訪問研習、姊妹校交流、教育專題訪問交流、師</w:t>
      </w:r>
    </w:p>
    <w:p w:rsidR="00E21C91" w:rsidRDefault="00906441" w:rsidP="00906441">
      <w:pPr>
        <w:ind w:leftChars="50" w:left="120" w:firstLineChars="200" w:firstLine="540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生交換及其他赴陸交流活動，需至「教育交流活動」登錄。</w:t>
      </w:r>
    </w:p>
    <w:p w:rsidR="00E21C91" w:rsidRDefault="00E21C91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</w:p>
    <w:p w:rsidR="00E21C91" w:rsidRDefault="00E21C91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>二、填報內容:</w:t>
      </w:r>
    </w:p>
    <w:p w:rsidR="00E21C91" w:rsidRDefault="00E21C91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>(</w:t>
      </w:r>
      <w:proofErr w:type="gramStart"/>
      <w:r>
        <w:rPr>
          <w:rFonts w:ascii="標楷體" w:eastAsia="標楷體" w:hAnsi="標楷體" w:hint="eastAsia"/>
          <w:bCs/>
          <w:sz w:val="27"/>
          <w:szCs w:val="27"/>
        </w:rPr>
        <w:t>一</w:t>
      </w:r>
      <w:proofErr w:type="gramEnd"/>
      <w:r>
        <w:rPr>
          <w:rFonts w:ascii="標楷體" w:eastAsia="標楷體" w:hAnsi="標楷體" w:hint="eastAsia"/>
          <w:bCs/>
          <w:sz w:val="27"/>
          <w:szCs w:val="27"/>
        </w:rPr>
        <w:t>)「教育交流活動」登錄：</w:t>
      </w:r>
    </w:p>
    <w:p w:rsidR="00E21C91" w:rsidRDefault="00E21C91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　　1</w:t>
      </w:r>
      <w:r>
        <w:rPr>
          <w:rFonts w:ascii="標楷體" w:eastAsia="標楷體" w:hAnsi="標楷體"/>
          <w:bCs/>
          <w:sz w:val="27"/>
          <w:szCs w:val="27"/>
        </w:rPr>
        <w:t>.</w:t>
      </w:r>
      <w:r>
        <w:rPr>
          <w:rFonts w:ascii="標楷體" w:eastAsia="標楷體" w:hAnsi="標楷體" w:hint="eastAsia"/>
          <w:bCs/>
          <w:sz w:val="27"/>
          <w:szCs w:val="27"/>
        </w:rPr>
        <w:t>如符</w:t>
      </w:r>
      <w:r w:rsidRPr="00E21C91">
        <w:rPr>
          <w:rFonts w:ascii="標楷體" w:eastAsia="標楷體" w:hAnsi="標楷體" w:hint="eastAsia"/>
          <w:bCs/>
          <w:sz w:val="27"/>
          <w:szCs w:val="27"/>
        </w:rPr>
        <w:t>合以下條件其中之一，即須登錄：</w:t>
      </w:r>
    </w:p>
    <w:p w:rsidR="00E21C91" w:rsidRDefault="00E21C91" w:rsidP="00E21C91">
      <w:pPr>
        <w:ind w:leftChars="50" w:left="1470" w:hangingChars="500" w:hanging="135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    (1)</w:t>
      </w:r>
      <w:r w:rsidRPr="00E21C91">
        <w:rPr>
          <w:rFonts w:hint="eastAsia"/>
        </w:rPr>
        <w:t xml:space="preserve"> </w:t>
      </w:r>
      <w:r w:rsidRPr="00E21C91">
        <w:rPr>
          <w:rFonts w:ascii="標楷體" w:eastAsia="標楷體" w:hAnsi="標楷體" w:hint="eastAsia"/>
          <w:bCs/>
          <w:sz w:val="27"/>
          <w:szCs w:val="27"/>
        </w:rPr>
        <w:t>以</w:t>
      </w:r>
      <w:r w:rsidRPr="00E21C91">
        <w:rPr>
          <w:rFonts w:ascii="標楷體" w:eastAsia="標楷體" w:hAnsi="標楷體" w:hint="eastAsia"/>
          <w:b/>
          <w:bCs/>
          <w:sz w:val="27"/>
          <w:szCs w:val="27"/>
        </w:rPr>
        <w:t>學校名義</w:t>
      </w:r>
      <w:r w:rsidRPr="00E21C91">
        <w:rPr>
          <w:rFonts w:ascii="標楷體" w:eastAsia="標楷體" w:hAnsi="標楷體" w:hint="eastAsia"/>
          <w:bCs/>
          <w:sz w:val="27"/>
          <w:szCs w:val="27"/>
        </w:rPr>
        <w:t>與大陸地區進行</w:t>
      </w:r>
      <w:r w:rsidRPr="00E21C91">
        <w:rPr>
          <w:rFonts w:ascii="標楷體" w:eastAsia="標楷體" w:hAnsi="標楷體" w:hint="eastAsia"/>
          <w:b/>
          <w:bCs/>
          <w:sz w:val="27"/>
          <w:szCs w:val="27"/>
        </w:rPr>
        <w:t>學生</w:t>
      </w:r>
      <w:r w:rsidRPr="00E21C91">
        <w:rPr>
          <w:rFonts w:ascii="標楷體" w:eastAsia="標楷體" w:hAnsi="標楷體" w:hint="eastAsia"/>
          <w:bCs/>
          <w:sz w:val="27"/>
          <w:szCs w:val="27"/>
        </w:rPr>
        <w:t>教育交流活動，包含體驗學習、實習、志工服務、訪問研習、姊妹校交流、教育專題訪問交流、學生交流及其他與陸交流活動，需至「教育交流活動」登錄。</w:t>
      </w:r>
    </w:p>
    <w:p w:rsidR="00E21C91" w:rsidRDefault="00E21C91" w:rsidP="00E21C9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Cs/>
          <w:sz w:val="27"/>
          <w:szCs w:val="27"/>
        </w:rPr>
      </w:pPr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交換生、</w:t>
      </w:r>
      <w:proofErr w:type="gramStart"/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研</w:t>
      </w:r>
      <w:proofErr w:type="gramEnd"/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修</w:t>
      </w:r>
      <w:proofErr w:type="gramStart"/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生</w:t>
      </w:r>
      <w:r w:rsidRPr="00E21C91">
        <w:rPr>
          <w:rFonts w:ascii="標楷體" w:eastAsia="標楷體" w:hAnsi="標楷體" w:hint="eastAsia"/>
          <w:bCs/>
          <w:sz w:val="27"/>
          <w:szCs w:val="27"/>
        </w:rPr>
        <w:t>請填研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修系統，無須重複填報本平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臺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。</w:t>
      </w:r>
    </w:p>
    <w:p w:rsidR="00E21C91" w:rsidRDefault="00E21C91" w:rsidP="00E21C9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Cs/>
          <w:sz w:val="27"/>
          <w:szCs w:val="27"/>
        </w:rPr>
      </w:pPr>
      <w:r w:rsidRPr="00E21C91">
        <w:rPr>
          <w:rFonts w:ascii="標楷體" w:eastAsia="標楷體" w:hAnsi="標楷體" w:hint="eastAsia"/>
          <w:bCs/>
          <w:sz w:val="27"/>
          <w:szCs w:val="27"/>
        </w:rPr>
        <w:t>若交流活動僅有校內人員或老師，無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＂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學生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＂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參與活動，則免填報。</w:t>
      </w:r>
    </w:p>
    <w:p w:rsidR="00E21C91" w:rsidRDefault="00E21C91" w:rsidP="00E21C9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Cs/>
          <w:sz w:val="27"/>
          <w:szCs w:val="27"/>
        </w:rPr>
      </w:pPr>
      <w:r w:rsidRPr="00E21C91">
        <w:rPr>
          <w:rFonts w:ascii="標楷體" w:eastAsia="標楷體" w:hAnsi="標楷體" w:hint="eastAsia"/>
          <w:bCs/>
          <w:sz w:val="27"/>
          <w:szCs w:val="27"/>
        </w:rPr>
        <w:t>以視訊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遠距或線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上等方式進行交流活動，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均須至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「教育交流活動」登錄。</w:t>
      </w:r>
    </w:p>
    <w:p w:rsidR="00377C04" w:rsidRPr="00377C04" w:rsidRDefault="00377C04" w:rsidP="00377C04">
      <w:pPr>
        <w:ind w:left="1620" w:hangingChars="600" w:hanging="1620"/>
        <w:rPr>
          <w:rFonts w:ascii="標楷體" w:eastAsia="標楷體" w:hAnsi="標楷體" w:hint="eastAsia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     (2)</w:t>
      </w:r>
      <w:r w:rsidRPr="00377C04">
        <w:rPr>
          <w:rFonts w:hint="eastAsia"/>
        </w:rPr>
        <w:t xml:space="preserve"> </w:t>
      </w:r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學生請假</w:t>
      </w:r>
      <w:r w:rsidRPr="00377C04">
        <w:rPr>
          <w:rFonts w:ascii="標楷體" w:eastAsia="標楷體" w:hAnsi="標楷體" w:hint="eastAsia"/>
          <w:bCs/>
          <w:sz w:val="27"/>
          <w:szCs w:val="27"/>
        </w:rPr>
        <w:t>參加校內外機關（構）、單位、社團、系學會、民間基金會（或協會）辦理或</w:t>
      </w:r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教師自行招攬校內外學生</w:t>
      </w:r>
      <w:r w:rsidRPr="00377C04">
        <w:rPr>
          <w:rFonts w:ascii="標楷體" w:eastAsia="標楷體" w:hAnsi="標楷體" w:hint="eastAsia"/>
          <w:bCs/>
          <w:sz w:val="27"/>
          <w:szCs w:val="27"/>
        </w:rPr>
        <w:t>赴陸交流活動，</w:t>
      </w:r>
      <w:proofErr w:type="gramStart"/>
      <w:r w:rsidRPr="00377C04">
        <w:rPr>
          <w:rFonts w:ascii="標楷體" w:eastAsia="標楷體" w:hAnsi="標楷體" w:hint="eastAsia"/>
          <w:bCs/>
          <w:sz w:val="27"/>
          <w:szCs w:val="27"/>
        </w:rPr>
        <w:t>各校亦應</w:t>
      </w:r>
      <w:proofErr w:type="gramEnd"/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</w:t>
      </w:r>
      <w:r w:rsidRPr="00377C04">
        <w:rPr>
          <w:rFonts w:ascii="標楷體" w:eastAsia="標楷體" w:hAnsi="標楷體" w:hint="eastAsia"/>
          <w:bCs/>
          <w:sz w:val="27"/>
          <w:szCs w:val="27"/>
        </w:rPr>
        <w:t>填報。</w:t>
      </w:r>
    </w:p>
    <w:p w:rsidR="00E21C91" w:rsidRDefault="00E21C91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  2.</w:t>
      </w:r>
      <w:r>
        <w:rPr>
          <w:rFonts w:ascii="標楷體" w:eastAsia="標楷體" w:hAnsi="標楷體" w:hint="eastAsia"/>
          <w:bCs/>
          <w:sz w:val="27"/>
          <w:szCs w:val="27"/>
        </w:rPr>
        <w:t>通報時間：</w:t>
      </w:r>
    </w:p>
    <w:p w:rsidR="00377C04" w:rsidRDefault="00377C04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    (1)</w:t>
      </w:r>
      <w:r w:rsidRPr="00377C04">
        <w:rPr>
          <w:rFonts w:ascii="標楷體" w:eastAsia="標楷體" w:hAnsi="標楷體"/>
          <w:bCs/>
          <w:sz w:val="27"/>
          <w:szCs w:val="27"/>
        </w:rPr>
        <w:t xml:space="preserve"> </w:t>
      </w:r>
      <w:r w:rsidRPr="00906441">
        <w:rPr>
          <w:rFonts w:ascii="標楷體" w:eastAsia="標楷體" w:hAnsi="標楷體"/>
          <w:bCs/>
          <w:sz w:val="27"/>
          <w:szCs w:val="27"/>
        </w:rPr>
        <w:t>活動起始日</w:t>
      </w:r>
      <w:r w:rsidRPr="00E21C91">
        <w:rPr>
          <w:rFonts w:ascii="標楷體" w:eastAsia="標楷體" w:hAnsi="標楷體"/>
          <w:bCs/>
          <w:sz w:val="27"/>
          <w:szCs w:val="27"/>
          <w:u w:val="single"/>
        </w:rPr>
        <w:t>1個月前</w:t>
      </w:r>
      <w:r w:rsidRPr="00906441">
        <w:rPr>
          <w:rFonts w:ascii="標楷體" w:eastAsia="標楷體" w:hAnsi="標楷體"/>
          <w:bCs/>
          <w:sz w:val="27"/>
          <w:szCs w:val="27"/>
        </w:rPr>
        <w:t>須至平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臺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>完成活動登錄;</w:t>
      </w:r>
    </w:p>
    <w:p w:rsidR="00377C04" w:rsidRDefault="00377C04" w:rsidP="00E21C91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    (2)</w:t>
      </w:r>
      <w:r w:rsidRPr="00377C04">
        <w:rPr>
          <w:rFonts w:ascii="標楷體" w:eastAsia="標楷體" w:hAnsi="標楷體"/>
          <w:bCs/>
          <w:sz w:val="27"/>
          <w:szCs w:val="27"/>
        </w:rPr>
        <w:t xml:space="preserve"> </w:t>
      </w:r>
      <w:r w:rsidRPr="00906441">
        <w:rPr>
          <w:rFonts w:ascii="標楷體" w:eastAsia="標楷體" w:hAnsi="標楷體"/>
          <w:bCs/>
          <w:sz w:val="27"/>
          <w:szCs w:val="27"/>
        </w:rPr>
        <w:t>如有變更時，應於事實發生</w:t>
      </w:r>
      <w:r w:rsidRPr="00E21C91">
        <w:rPr>
          <w:rFonts w:ascii="標楷體" w:eastAsia="標楷體" w:hAnsi="標楷體"/>
          <w:bCs/>
          <w:sz w:val="27"/>
          <w:szCs w:val="27"/>
          <w:u w:val="single"/>
        </w:rPr>
        <w:t>3日內</w:t>
      </w:r>
      <w:r w:rsidRPr="00906441">
        <w:rPr>
          <w:rFonts w:ascii="標楷體" w:eastAsia="標楷體" w:hAnsi="標楷體"/>
          <w:bCs/>
          <w:sz w:val="27"/>
          <w:szCs w:val="27"/>
        </w:rPr>
        <w:t>辦理活動變更通報;</w:t>
      </w:r>
    </w:p>
    <w:p w:rsidR="00377C04" w:rsidRDefault="00377C04" w:rsidP="00E21C91">
      <w:pPr>
        <w:ind w:leftChars="50" w:left="120"/>
        <w:rPr>
          <w:rFonts w:ascii="標楷體" w:eastAsia="標楷體" w:hAnsi="標楷體" w:hint="eastAsia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 xml:space="preserve">     (3)</w:t>
      </w:r>
      <w:r w:rsidRPr="00377C04">
        <w:rPr>
          <w:rFonts w:ascii="標楷體" w:eastAsia="標楷體" w:hAnsi="標楷體"/>
          <w:bCs/>
          <w:sz w:val="27"/>
          <w:szCs w:val="27"/>
        </w:rPr>
        <w:t xml:space="preserve"> </w:t>
      </w:r>
      <w:r w:rsidRPr="00906441">
        <w:rPr>
          <w:rFonts w:ascii="標楷體" w:eastAsia="標楷體" w:hAnsi="標楷體"/>
          <w:bCs/>
          <w:sz w:val="27"/>
          <w:szCs w:val="27"/>
        </w:rPr>
        <w:t>並於活動完成返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臺</w:t>
      </w:r>
      <w:proofErr w:type="gramEnd"/>
      <w:r w:rsidRPr="00E21C91">
        <w:rPr>
          <w:rFonts w:ascii="標楷體" w:eastAsia="標楷體" w:hAnsi="標楷體"/>
          <w:bCs/>
          <w:sz w:val="27"/>
          <w:szCs w:val="27"/>
          <w:u w:val="single"/>
        </w:rPr>
        <w:t>1個月</w:t>
      </w:r>
      <w:r w:rsidRPr="00906441">
        <w:rPr>
          <w:rFonts w:ascii="標楷體" w:eastAsia="標楷體" w:hAnsi="標楷體"/>
          <w:bCs/>
          <w:sz w:val="27"/>
          <w:szCs w:val="27"/>
        </w:rPr>
        <w:t>內至「事後登錄」回報活動概況。</w:t>
      </w:r>
    </w:p>
    <w:p w:rsidR="00E21C91" w:rsidRDefault="00E21C91" w:rsidP="00E21C91">
      <w:pPr>
        <w:ind w:leftChars="50" w:left="120"/>
        <w:rPr>
          <w:rFonts w:ascii="標楷體" w:eastAsia="標楷體" w:hAnsi="標楷體" w:hint="eastAsia"/>
          <w:bCs/>
          <w:sz w:val="27"/>
          <w:szCs w:val="27"/>
        </w:rPr>
      </w:pP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  <w:r>
        <w:rPr>
          <w:rFonts w:ascii="標楷體" w:eastAsia="標楷體" w:hAnsi="標楷體"/>
          <w:bCs/>
          <w:sz w:val="27"/>
          <w:szCs w:val="27"/>
        </w:rPr>
        <w:t>(</w:t>
      </w:r>
      <w:r>
        <w:rPr>
          <w:rFonts w:ascii="標楷體" w:eastAsia="標楷體" w:hAnsi="標楷體" w:hint="eastAsia"/>
          <w:bCs/>
          <w:sz w:val="27"/>
          <w:szCs w:val="27"/>
        </w:rPr>
        <w:t>二)</w:t>
      </w:r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「協助</w:t>
      </w:r>
      <w:proofErr w:type="gramStart"/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公告陸方活動</w:t>
      </w:r>
      <w:proofErr w:type="gramEnd"/>
      <w:r w:rsidRPr="00377C04">
        <w:rPr>
          <w:rFonts w:ascii="標楷體" w:eastAsia="標楷體" w:hAnsi="標楷體" w:hint="eastAsia"/>
          <w:b/>
          <w:bCs/>
          <w:sz w:val="27"/>
          <w:szCs w:val="27"/>
        </w:rPr>
        <w:t>訊息」登錄：</w:t>
      </w:r>
    </w:p>
    <w:p w:rsidR="00E21C91" w:rsidRDefault="00377C04" w:rsidP="00377C04">
      <w:pPr>
        <w:ind w:leftChars="350" w:left="840"/>
        <w:rPr>
          <w:rFonts w:ascii="標楷體" w:eastAsia="標楷體" w:hAnsi="標楷體"/>
          <w:bCs/>
          <w:sz w:val="27"/>
          <w:szCs w:val="27"/>
        </w:rPr>
      </w:pPr>
      <w:r w:rsidRPr="00E21C91">
        <w:rPr>
          <w:rFonts w:ascii="標楷體" w:eastAsia="標楷體" w:hAnsi="標楷體" w:hint="eastAsia"/>
          <w:bCs/>
          <w:sz w:val="27"/>
          <w:szCs w:val="27"/>
        </w:rPr>
        <w:t>若有協助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公告陸方活動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訊息(實體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或線上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)之情事，應審慎檢核是否符合臺灣地區與大陸地區人民關係條例(以下簡稱兩岸條例)、相關法規及現行政策，並於</w:t>
      </w:r>
      <w:r w:rsidRPr="00E21C91">
        <w:rPr>
          <w:rFonts w:ascii="標楷體" w:eastAsia="標楷體" w:hAnsi="標楷體" w:hint="eastAsia"/>
          <w:bCs/>
          <w:sz w:val="27"/>
          <w:szCs w:val="27"/>
          <w:u w:val="single"/>
        </w:rPr>
        <w:t>公告日前或公告日起 3 日內</w:t>
      </w:r>
      <w:r w:rsidRPr="00E21C91">
        <w:rPr>
          <w:rFonts w:ascii="標楷體" w:eastAsia="標楷體" w:hAnsi="標楷體" w:hint="eastAsia"/>
          <w:bCs/>
          <w:sz w:val="27"/>
          <w:szCs w:val="27"/>
        </w:rPr>
        <w:t>至「協助</w:t>
      </w:r>
      <w:proofErr w:type="gramStart"/>
      <w:r w:rsidRPr="00E21C91">
        <w:rPr>
          <w:rFonts w:ascii="標楷體" w:eastAsia="標楷體" w:hAnsi="標楷體" w:hint="eastAsia"/>
          <w:bCs/>
          <w:sz w:val="27"/>
          <w:szCs w:val="27"/>
        </w:rPr>
        <w:t>公告陸方活動</w:t>
      </w:r>
      <w:proofErr w:type="gramEnd"/>
      <w:r w:rsidRPr="00E21C91">
        <w:rPr>
          <w:rFonts w:ascii="標楷體" w:eastAsia="標楷體" w:hAnsi="標楷體" w:hint="eastAsia"/>
          <w:bCs/>
          <w:sz w:val="27"/>
          <w:szCs w:val="27"/>
        </w:rPr>
        <w:t>訊息」登錄。</w:t>
      </w:r>
    </w:p>
    <w:p w:rsidR="00906441" w:rsidRDefault="00906441" w:rsidP="00377C04">
      <w:pPr>
        <w:ind w:leftChars="50" w:left="120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br/>
      </w:r>
      <w:r w:rsidR="00377C04">
        <w:rPr>
          <w:rFonts w:ascii="標楷體" w:eastAsia="標楷體" w:hAnsi="標楷體" w:hint="eastAsia"/>
          <w:bCs/>
          <w:sz w:val="27"/>
          <w:szCs w:val="27"/>
        </w:rPr>
        <w:t>三</w:t>
      </w:r>
      <w:r w:rsidRPr="00906441">
        <w:rPr>
          <w:rFonts w:ascii="標楷體" w:eastAsia="標楷體" w:hAnsi="標楷體"/>
          <w:bCs/>
          <w:sz w:val="27"/>
          <w:szCs w:val="27"/>
        </w:rPr>
        <w:t xml:space="preserve">、提醒學校赴陸交流應注意事項： 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 (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一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>)兩岸條例第33條之1第1項規定：「臺灣地區人民、法人、團體或其他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 </w:t>
      </w:r>
    </w:p>
    <w:p w:rsidR="00906441" w:rsidRDefault="00906441" w:rsidP="00906441">
      <w:pPr>
        <w:ind w:leftChars="50" w:left="120" w:firstLineChars="350" w:firstLine="94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機構，非經各該主管機關許可，不得為下列行為：</w:t>
      </w:r>
    </w:p>
    <w:p w:rsidR="00906441" w:rsidRPr="00906441" w:rsidRDefault="00906441" w:rsidP="0090644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與大陸地區黨務、軍事、行政、具政治性機關(構)、團體或涉及對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臺</w:t>
      </w:r>
      <w:proofErr w:type="gramEnd"/>
    </w:p>
    <w:p w:rsidR="00906441" w:rsidRDefault="00906441" w:rsidP="00906441">
      <w:pPr>
        <w:ind w:leftChars="100" w:left="240" w:firstLineChars="450" w:firstLine="121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政治工作、影響國家安全或利益之機關(構)、團體為任何形式之合作</w:t>
      </w:r>
    </w:p>
    <w:p w:rsidR="00906441" w:rsidRDefault="00906441" w:rsidP="00906441">
      <w:pPr>
        <w:ind w:leftChars="100" w:left="240" w:firstLineChars="450" w:firstLine="121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行為。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   二、與大陸地區人民、法人、團體或其他機構，為涉及政治性內容之合作</w:t>
      </w:r>
    </w:p>
    <w:p w:rsidR="00906441" w:rsidRDefault="00906441" w:rsidP="00906441">
      <w:pPr>
        <w:ind w:leftChars="100" w:left="240" w:firstLineChars="450" w:firstLine="121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行為。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   三、與大陸地區人民、法人、團體或其他機構聯合設立政治性法人、團體</w:t>
      </w:r>
    </w:p>
    <w:p w:rsidR="00906441" w:rsidRDefault="00906441" w:rsidP="00906441">
      <w:pPr>
        <w:ind w:leftChars="100" w:left="240" w:firstLineChars="450" w:firstLine="121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 xml:space="preserve">或其他機構。」 </w:t>
      </w:r>
      <w:r w:rsidRPr="00906441">
        <w:rPr>
          <w:rFonts w:ascii="標楷體" w:eastAsia="標楷體" w:hAnsi="標楷體"/>
          <w:bCs/>
          <w:sz w:val="27"/>
          <w:szCs w:val="27"/>
        </w:rPr>
        <w:br/>
        <w:t xml:space="preserve"> (二)兩岸條例第33條之3規定略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以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>：「臺灣地區各級學校與大陸地區學校締結</w:t>
      </w:r>
    </w:p>
    <w:p w:rsidR="00906441" w:rsidRDefault="00906441" w:rsidP="00906441">
      <w:pPr>
        <w:ind w:leftChars="100" w:left="240" w:firstLineChars="250" w:firstLine="67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聯盟或為書面約定之合作行為，應先向教育部申報（第1項）。</w:t>
      </w:r>
      <w:r w:rsidRPr="00906441">
        <w:rPr>
          <w:rFonts w:ascii="標楷體" w:eastAsia="標楷體" w:hAnsi="標楷體"/>
          <w:bCs/>
          <w:sz w:val="27"/>
          <w:szCs w:val="27"/>
        </w:rPr>
        <w:br/>
      </w:r>
      <w:r w:rsidRPr="00906441">
        <w:rPr>
          <w:rFonts w:ascii="標楷體" w:eastAsia="標楷體" w:hAnsi="標楷體"/>
          <w:bCs/>
          <w:sz w:val="27"/>
          <w:szCs w:val="27"/>
        </w:rPr>
        <w:lastRenderedPageBreak/>
        <w:t>     前項締結聯盟或為書面約定之合作內容，不得違反法令規定或涉有政治性</w:t>
      </w:r>
      <w:r>
        <w:rPr>
          <w:rFonts w:ascii="標楷體" w:eastAsia="標楷體" w:hAnsi="標楷體" w:hint="eastAsia"/>
          <w:bCs/>
          <w:sz w:val="27"/>
          <w:szCs w:val="27"/>
        </w:rPr>
        <w:t xml:space="preserve"> </w:t>
      </w:r>
    </w:p>
    <w:p w:rsidR="00906441" w:rsidRDefault="00906441" w:rsidP="00906441">
      <w:pPr>
        <w:ind w:leftChars="100" w:left="240" w:firstLineChars="250" w:firstLine="67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內容（第2項）」。</w:t>
      </w:r>
      <w:r w:rsidRPr="00906441">
        <w:rPr>
          <w:rFonts w:ascii="標楷體" w:eastAsia="標楷體" w:hAnsi="標楷體"/>
          <w:bCs/>
          <w:sz w:val="27"/>
          <w:szCs w:val="27"/>
        </w:rPr>
        <w:br/>
        <w:t xml:space="preserve"> (三)為保障學生權益，學校應強化督導，不宜刊登涉及違反兩岸條例相關規定</w:t>
      </w:r>
    </w:p>
    <w:p w:rsidR="00906441" w:rsidRDefault="00906441" w:rsidP="00906441">
      <w:pPr>
        <w:ind w:leftChars="100" w:left="240" w:firstLineChars="250" w:firstLine="675"/>
        <w:rPr>
          <w:rFonts w:ascii="標楷體" w:eastAsia="標楷體" w:hAnsi="標楷體"/>
          <w:bCs/>
          <w:sz w:val="27"/>
          <w:szCs w:val="27"/>
        </w:rPr>
      </w:pP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之陸方統戰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>活動資訊；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   對於學生赴陸實習或交流，亦應審慎評估實習機構與活動內容之妥適性，</w:t>
      </w:r>
    </w:p>
    <w:p w:rsidR="00906441" w:rsidRDefault="00906441" w:rsidP="00906441">
      <w:pPr>
        <w:ind w:leftChars="100" w:left="240" w:firstLineChars="250" w:firstLine="67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>注意活動目的、辦理單位、行程安排與文宣資料，不應有政治目的及政治</w:t>
      </w:r>
    </w:p>
    <w:p w:rsidR="00EA657F" w:rsidRPr="00377C04" w:rsidRDefault="00906441" w:rsidP="00EA657F">
      <w:pPr>
        <w:ind w:leftChars="100" w:left="240" w:firstLineChars="250" w:firstLine="675"/>
        <w:rPr>
          <w:rFonts w:ascii="標楷體" w:eastAsia="標楷體" w:hAnsi="標楷體"/>
          <w:bCs/>
          <w:szCs w:val="24"/>
          <w:u w:val="single"/>
        </w:rPr>
      </w:pPr>
      <w:r w:rsidRPr="00906441">
        <w:rPr>
          <w:rFonts w:ascii="標楷體" w:eastAsia="標楷體" w:hAnsi="標楷體"/>
          <w:bCs/>
          <w:sz w:val="27"/>
          <w:szCs w:val="27"/>
        </w:rPr>
        <w:t xml:space="preserve">性內容，以及有損我方之尊嚴與立場。 </w:t>
      </w:r>
      <w:r w:rsidRPr="00906441">
        <w:rPr>
          <w:rFonts w:ascii="標楷體" w:eastAsia="標楷體" w:hAnsi="標楷體"/>
          <w:bCs/>
          <w:sz w:val="27"/>
          <w:szCs w:val="27"/>
        </w:rPr>
        <w:br/>
      </w:r>
      <w:r w:rsidRPr="00906441">
        <w:rPr>
          <w:rFonts w:ascii="標楷體" w:eastAsia="標楷體" w:hAnsi="標楷體"/>
          <w:bCs/>
          <w:sz w:val="27"/>
          <w:szCs w:val="27"/>
        </w:rPr>
        <w:br/>
      </w:r>
      <w:r w:rsidR="00377C04">
        <w:rPr>
          <w:rFonts w:ascii="標楷體" w:eastAsia="標楷體" w:hAnsi="標楷體" w:hint="eastAsia"/>
          <w:bCs/>
          <w:sz w:val="27"/>
          <w:szCs w:val="27"/>
        </w:rPr>
        <w:t>四</w:t>
      </w:r>
      <w:r w:rsidRPr="00906441">
        <w:rPr>
          <w:rFonts w:ascii="標楷體" w:eastAsia="標楷體" w:hAnsi="標楷體"/>
          <w:bCs/>
          <w:sz w:val="27"/>
          <w:szCs w:val="27"/>
        </w:rPr>
        <w:t xml:space="preserve">、相關參考網站： 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 (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一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 xml:space="preserve">) </w:t>
      </w:r>
      <w:r w:rsidR="00EA657F" w:rsidRPr="00EA657F">
        <w:rPr>
          <w:rFonts w:ascii="標楷體" w:eastAsia="標楷體" w:hAnsi="標楷體" w:hint="eastAsia"/>
          <w:bCs/>
          <w:sz w:val="27"/>
          <w:szCs w:val="27"/>
        </w:rPr>
        <w:t>國際及兩岸教育司：</w:t>
      </w:r>
      <w:r w:rsidR="00EA657F" w:rsidRPr="00377C04">
        <w:rPr>
          <w:rFonts w:ascii="標楷體" w:eastAsia="標楷體" w:hAnsi="標楷體" w:hint="eastAsia"/>
          <w:bCs/>
          <w:szCs w:val="24"/>
          <w:u w:val="single"/>
        </w:rPr>
        <w:t>https://depart.moe.edu.tw/ED2500/Content_List.asp</w:t>
      </w:r>
    </w:p>
    <w:p w:rsidR="00EA657F" w:rsidRPr="00906441" w:rsidRDefault="00EA657F" w:rsidP="00377C04">
      <w:pPr>
        <w:ind w:leftChars="100" w:left="240" w:firstLineChars="450" w:firstLine="1080"/>
        <w:rPr>
          <w:rFonts w:ascii="標楷體" w:eastAsia="標楷體" w:hAnsi="標楷體"/>
          <w:bCs/>
          <w:sz w:val="27"/>
          <w:szCs w:val="27"/>
        </w:rPr>
      </w:pPr>
      <w:proofErr w:type="spellStart"/>
      <w:r w:rsidRPr="00377C04">
        <w:rPr>
          <w:rFonts w:ascii="標楷體" w:eastAsia="標楷體" w:hAnsi="標楷體"/>
          <w:bCs/>
          <w:szCs w:val="24"/>
          <w:u w:val="single"/>
        </w:rPr>
        <w:t>x?n</w:t>
      </w:r>
      <w:proofErr w:type="spellEnd"/>
      <w:r w:rsidRPr="00377C04">
        <w:rPr>
          <w:rFonts w:ascii="標楷體" w:eastAsia="標楷體" w:hAnsi="標楷體"/>
          <w:bCs/>
          <w:szCs w:val="24"/>
          <w:u w:val="single"/>
        </w:rPr>
        <w:t>=AE7CB14F96E0F7F5</w:t>
      </w:r>
      <w:r w:rsidR="00377C04" w:rsidRPr="00377C04">
        <w:rPr>
          <w:rFonts w:ascii="標楷體" w:eastAsia="標楷體" w:hAnsi="標楷體"/>
          <w:bCs/>
          <w:szCs w:val="24"/>
          <w:u w:val="single"/>
        </w:rPr>
        <w:t xml:space="preserve"> </w:t>
      </w:r>
      <w:r w:rsidR="00906441" w:rsidRPr="00906441">
        <w:rPr>
          <w:rFonts w:ascii="標楷體" w:eastAsia="標楷體" w:hAnsi="標楷體"/>
          <w:bCs/>
          <w:sz w:val="27"/>
          <w:szCs w:val="27"/>
        </w:rPr>
        <w:br/>
        <w:t xml:space="preserve">   (二) </w:t>
      </w:r>
      <w:r w:rsidRPr="00906441">
        <w:rPr>
          <w:rFonts w:ascii="標楷體" w:eastAsia="標楷體" w:hAnsi="標楷體"/>
          <w:bCs/>
          <w:sz w:val="27"/>
          <w:szCs w:val="27"/>
        </w:rPr>
        <w:t>大陸委員會：</w:t>
      </w:r>
      <w:hyperlink r:id="rId5" w:history="1">
        <w:r w:rsidRPr="00906441">
          <w:rPr>
            <w:rStyle w:val="a3"/>
            <w:rFonts w:ascii="標楷體" w:eastAsia="標楷體" w:hAnsi="標楷體"/>
            <w:bCs/>
            <w:color w:val="auto"/>
            <w:sz w:val="27"/>
            <w:szCs w:val="27"/>
          </w:rPr>
          <w:t>https://www.mac.gov.tw</w:t>
        </w:r>
      </w:hyperlink>
      <w:r w:rsidR="00906441" w:rsidRPr="00906441">
        <w:rPr>
          <w:rFonts w:ascii="標楷體" w:eastAsia="標楷體" w:hAnsi="標楷體"/>
          <w:bCs/>
          <w:sz w:val="27"/>
          <w:szCs w:val="27"/>
        </w:rPr>
        <w:br/>
        <w:t xml:space="preserve">   (三) </w:t>
      </w:r>
      <w:r w:rsidRPr="00906441">
        <w:rPr>
          <w:rFonts w:ascii="標楷體" w:eastAsia="標楷體" w:hAnsi="標楷體"/>
          <w:bCs/>
          <w:sz w:val="27"/>
          <w:szCs w:val="27"/>
        </w:rPr>
        <w:t>大陸委員會「臺生專區」：</w:t>
      </w:r>
      <w:hyperlink r:id="rId6" w:history="1">
        <w:r w:rsidRPr="00906441">
          <w:rPr>
            <w:rStyle w:val="a3"/>
            <w:rFonts w:ascii="標楷體" w:eastAsia="標楷體" w:hAnsi="標楷體"/>
            <w:bCs/>
            <w:color w:val="auto"/>
            <w:sz w:val="27"/>
            <w:szCs w:val="27"/>
          </w:rPr>
          <w:t>https://t.cn/EztZ0jH</w:t>
        </w:r>
      </w:hyperlink>
      <w:r w:rsidR="00906441" w:rsidRPr="00906441">
        <w:rPr>
          <w:rFonts w:ascii="標楷體" w:eastAsia="標楷體" w:hAnsi="標楷體"/>
          <w:bCs/>
          <w:sz w:val="27"/>
          <w:szCs w:val="27"/>
        </w:rPr>
        <w:br/>
        <w:t>   (四)</w:t>
      </w:r>
      <w:r w:rsidRPr="00EA657F">
        <w:rPr>
          <w:rFonts w:ascii="標楷體" w:eastAsia="標楷體" w:hAnsi="標楷體"/>
          <w:bCs/>
          <w:sz w:val="27"/>
          <w:szCs w:val="27"/>
        </w:rPr>
        <w:t xml:space="preserve"> </w:t>
      </w:r>
      <w:r w:rsidRPr="00906441">
        <w:rPr>
          <w:rFonts w:ascii="標楷體" w:eastAsia="標楷體" w:hAnsi="標楷體"/>
          <w:bCs/>
          <w:sz w:val="27"/>
          <w:szCs w:val="27"/>
        </w:rPr>
        <w:t>財團法人海峽交流基金會：</w:t>
      </w:r>
      <w:hyperlink r:id="rId7" w:history="1">
        <w:r w:rsidRPr="00906441">
          <w:rPr>
            <w:rStyle w:val="a3"/>
            <w:rFonts w:ascii="標楷體" w:eastAsia="標楷體" w:hAnsi="標楷體"/>
            <w:bCs/>
            <w:color w:val="auto"/>
            <w:sz w:val="27"/>
            <w:szCs w:val="27"/>
          </w:rPr>
          <w:t>http://www.sef.org.tw</w:t>
        </w:r>
      </w:hyperlink>
    </w:p>
    <w:p w:rsidR="00906441" w:rsidRDefault="00906441" w:rsidP="00906441">
      <w:pPr>
        <w:ind w:leftChars="100" w:left="240" w:firstLineChars="350" w:firstLine="945"/>
        <w:rPr>
          <w:rFonts w:ascii="標楷體" w:eastAsia="標楷體" w:hAnsi="標楷體"/>
          <w:bCs/>
          <w:sz w:val="27"/>
          <w:szCs w:val="27"/>
        </w:rPr>
      </w:pPr>
      <w:r w:rsidRPr="00906441">
        <w:rPr>
          <w:rFonts w:ascii="標楷體" w:eastAsia="標楷體" w:hAnsi="標楷體"/>
          <w:bCs/>
          <w:sz w:val="27"/>
          <w:szCs w:val="27"/>
        </w:rPr>
        <w:t xml:space="preserve"> </w:t>
      </w:r>
      <w:r w:rsidRPr="00906441">
        <w:rPr>
          <w:rFonts w:ascii="標楷體" w:eastAsia="標楷體" w:hAnsi="標楷體"/>
          <w:bCs/>
          <w:sz w:val="27"/>
          <w:szCs w:val="27"/>
        </w:rPr>
        <w:br/>
      </w:r>
      <w:bookmarkStart w:id="0" w:name="_GoBack"/>
      <w:bookmarkEnd w:id="0"/>
      <w:r w:rsidR="00377C04">
        <w:rPr>
          <w:rFonts w:ascii="標楷體" w:eastAsia="標楷體" w:hAnsi="標楷體" w:hint="eastAsia"/>
          <w:bCs/>
          <w:sz w:val="27"/>
          <w:szCs w:val="27"/>
        </w:rPr>
        <w:t>五</w:t>
      </w:r>
      <w:r w:rsidRPr="00906441">
        <w:rPr>
          <w:rFonts w:ascii="標楷體" w:eastAsia="標楷體" w:hAnsi="標楷體"/>
          <w:bCs/>
          <w:sz w:val="27"/>
          <w:szCs w:val="27"/>
        </w:rPr>
        <w:t xml:space="preserve">、聯繫窗口: 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 (一)各級學校倘有疑問，請先洽詢直屬教育機關(如:中小學請先洽詢各縣市</w:t>
      </w:r>
    </w:p>
    <w:p w:rsidR="00C9206D" w:rsidRPr="00906441" w:rsidRDefault="00906441" w:rsidP="00906441">
      <w:pPr>
        <w:ind w:leftChars="100" w:left="240" w:firstLineChars="350" w:firstLine="945"/>
        <w:rPr>
          <w:rFonts w:ascii="標楷體" w:eastAsia="標楷體" w:hAnsi="標楷體"/>
        </w:rPr>
      </w:pPr>
      <w:r w:rsidRPr="00906441">
        <w:rPr>
          <w:rFonts w:ascii="標楷體" w:eastAsia="標楷體" w:hAnsi="標楷體"/>
          <w:bCs/>
          <w:sz w:val="27"/>
          <w:szCs w:val="27"/>
        </w:rPr>
        <w:t>政府教育局處)。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 (二)</w:t>
      </w:r>
      <w:proofErr w:type="gramStart"/>
      <w:r w:rsidRPr="00906441">
        <w:rPr>
          <w:rFonts w:ascii="標楷體" w:eastAsia="標楷體" w:hAnsi="標楷體"/>
          <w:bCs/>
          <w:sz w:val="27"/>
          <w:szCs w:val="27"/>
        </w:rPr>
        <w:t>倘各教育</w:t>
      </w:r>
      <w:proofErr w:type="gramEnd"/>
      <w:r w:rsidRPr="00906441">
        <w:rPr>
          <w:rFonts w:ascii="標楷體" w:eastAsia="標楷體" w:hAnsi="標楷體"/>
          <w:bCs/>
          <w:sz w:val="27"/>
          <w:szCs w:val="27"/>
        </w:rPr>
        <w:t xml:space="preserve">機關對於法規仍有不明之處，再洽詢主管部會業務窗口如下: 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   1.教育部窗口：國際司</w:t>
      </w:r>
      <w:r w:rsidR="00EA657F">
        <w:rPr>
          <w:rFonts w:ascii="標楷體" w:eastAsia="標楷體" w:hAnsi="標楷體" w:hint="eastAsia"/>
          <w:bCs/>
          <w:sz w:val="27"/>
          <w:szCs w:val="27"/>
        </w:rPr>
        <w:t>徐</w:t>
      </w:r>
      <w:r w:rsidRPr="00906441">
        <w:rPr>
          <w:rFonts w:ascii="標楷體" w:eastAsia="標楷體" w:hAnsi="標楷體"/>
          <w:bCs/>
          <w:sz w:val="27"/>
          <w:szCs w:val="27"/>
        </w:rPr>
        <w:t>小姐(02-77366</w:t>
      </w:r>
      <w:r w:rsidR="00EA657F">
        <w:rPr>
          <w:rFonts w:ascii="標楷體" w:eastAsia="標楷體" w:hAnsi="標楷體"/>
          <w:bCs/>
          <w:sz w:val="27"/>
          <w:szCs w:val="27"/>
        </w:rPr>
        <w:t>701</w:t>
      </w:r>
      <w:r w:rsidRPr="00906441">
        <w:rPr>
          <w:rFonts w:ascii="標楷體" w:eastAsia="標楷體" w:hAnsi="標楷體"/>
          <w:bCs/>
          <w:sz w:val="27"/>
          <w:szCs w:val="27"/>
        </w:rPr>
        <w:t xml:space="preserve">) </w:t>
      </w:r>
      <w:r w:rsidRPr="00906441">
        <w:rPr>
          <w:rFonts w:ascii="標楷體" w:eastAsia="標楷體" w:hAnsi="標楷體"/>
          <w:bCs/>
          <w:sz w:val="27"/>
          <w:szCs w:val="27"/>
        </w:rPr>
        <w:br/>
        <w:t>     2.大陸委員會窗口：文教處</w:t>
      </w:r>
      <w:r w:rsidR="00EA657F">
        <w:rPr>
          <w:rFonts w:ascii="標楷體" w:eastAsia="標楷體" w:hAnsi="標楷體" w:hint="eastAsia"/>
          <w:bCs/>
          <w:sz w:val="27"/>
          <w:szCs w:val="27"/>
        </w:rPr>
        <w:t>許</w:t>
      </w:r>
      <w:r w:rsidRPr="00906441">
        <w:rPr>
          <w:rFonts w:ascii="標楷體" w:eastAsia="標楷體" w:hAnsi="標楷體"/>
          <w:bCs/>
          <w:sz w:val="27"/>
          <w:szCs w:val="27"/>
        </w:rPr>
        <w:t>小姐(02-23975589#30</w:t>
      </w:r>
      <w:r w:rsidR="00EA657F">
        <w:rPr>
          <w:rFonts w:ascii="標楷體" w:eastAsia="標楷體" w:hAnsi="標楷體"/>
          <w:bCs/>
          <w:sz w:val="27"/>
          <w:szCs w:val="27"/>
        </w:rPr>
        <w:t>18</w:t>
      </w:r>
      <w:r w:rsidRPr="00906441">
        <w:rPr>
          <w:rFonts w:ascii="標楷體" w:eastAsia="標楷體" w:hAnsi="標楷體"/>
          <w:bCs/>
          <w:sz w:val="27"/>
          <w:szCs w:val="27"/>
        </w:rPr>
        <w:t>)。</w:t>
      </w:r>
    </w:p>
    <w:sectPr w:rsidR="00C9206D" w:rsidRPr="00906441" w:rsidSect="0090644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B48E5"/>
    <w:multiLevelType w:val="hybridMultilevel"/>
    <w:tmpl w:val="F6B4016A"/>
    <w:lvl w:ilvl="0" w:tplc="4BCE9F7C">
      <w:start w:val="1"/>
      <w:numFmt w:val="taiwaneseCountingThousand"/>
      <w:lvlText w:val="%1、"/>
      <w:lvlJc w:val="left"/>
      <w:pPr>
        <w:ind w:left="148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" w15:restartNumberingAfterBreak="0">
    <w:nsid w:val="55FD1B8E"/>
    <w:multiLevelType w:val="hybridMultilevel"/>
    <w:tmpl w:val="75FE16DA"/>
    <w:lvl w:ilvl="0" w:tplc="0409000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41"/>
    <w:rsid w:val="000312F5"/>
    <w:rsid w:val="0026728B"/>
    <w:rsid w:val="00377C04"/>
    <w:rsid w:val="00906441"/>
    <w:rsid w:val="00C801DD"/>
    <w:rsid w:val="00E21C91"/>
    <w:rsid w:val="00E95819"/>
    <w:rsid w:val="00EA657F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DEDC"/>
  <w15:chartTrackingRefBased/>
  <w15:docId w15:val="{F79236BA-8099-4AD3-877D-6EB703A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64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64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f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cn/EztZ0jH" TargetMode="External"/><Relationship Id="rId5" Type="http://schemas.openxmlformats.org/officeDocument/2006/relationships/hyperlink" Target="https://www.mac.gov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2025-05-06T06:42:00Z</dcterms:created>
  <dcterms:modified xsi:type="dcterms:W3CDTF">2025-05-06T06:59:00Z</dcterms:modified>
</cp:coreProperties>
</file>